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88DDD" w14:textId="397D36F0" w:rsidR="00B47B43" w:rsidRDefault="00B47B43">
      <w:r>
        <w:t xml:space="preserve">August 17, 2012 Citizens Press Conference – </w:t>
      </w:r>
    </w:p>
    <w:p w14:paraId="13B17ADE" w14:textId="77777777" w:rsidR="00B47B43" w:rsidRDefault="00B47B43"/>
    <w:p w14:paraId="1AC35CC9" w14:textId="77777777" w:rsidR="00B47B43" w:rsidRDefault="00B47B43">
      <w:r>
        <w:t xml:space="preserve">Chairman Carlos </w:t>
      </w:r>
      <w:proofErr w:type="spellStart"/>
      <w:r>
        <w:t>Lacasa</w:t>
      </w:r>
      <w:proofErr w:type="spellEnd"/>
      <w:r>
        <w:t xml:space="preserve"> opened:</w:t>
      </w:r>
    </w:p>
    <w:p w14:paraId="37405EC6" w14:textId="77777777" w:rsidR="00B47B43" w:rsidRDefault="00B47B43"/>
    <w:p w14:paraId="73A6AF81" w14:textId="53CB3F18" w:rsidR="00F03314" w:rsidRDefault="00180FE0">
      <w:r>
        <w:t>Good morning to everyone</w:t>
      </w:r>
    </w:p>
    <w:p w14:paraId="5CA7E5F7" w14:textId="77777777" w:rsidR="00180FE0" w:rsidRDefault="00180FE0"/>
    <w:p w14:paraId="302E298C" w14:textId="77777777" w:rsidR="00180FE0" w:rsidRDefault="00180FE0">
      <w:r>
        <w:t xml:space="preserve">In response to policyholders and agent feedback and news coverage, we are reviewing our inspection program because there is discussion about the fairness of the program.  The board is sensitive and we are committed to improving the program.  </w:t>
      </w:r>
    </w:p>
    <w:p w14:paraId="75FC9A27" w14:textId="77777777" w:rsidR="00180FE0" w:rsidRDefault="00180FE0"/>
    <w:p w14:paraId="76B2B024" w14:textId="77777777" w:rsidR="00180FE0" w:rsidRDefault="00180FE0">
      <w:r>
        <w:t>-</w:t>
      </w:r>
      <w:proofErr w:type="gramStart"/>
      <w:r>
        <w:t>launching</w:t>
      </w:r>
      <w:proofErr w:type="gramEnd"/>
      <w:r>
        <w:t xml:space="preserve"> a </w:t>
      </w:r>
      <w:proofErr w:type="spellStart"/>
      <w:r>
        <w:t>broadbase</w:t>
      </w:r>
      <w:proofErr w:type="spellEnd"/>
      <w:r>
        <w:t xml:space="preserve"> education initiative – web based and other materials to help </w:t>
      </w:r>
      <w:proofErr w:type="spellStart"/>
      <w:r>
        <w:t>policyhoders</w:t>
      </w:r>
      <w:proofErr w:type="spellEnd"/>
      <w:r>
        <w:t xml:space="preserve"> and agents</w:t>
      </w:r>
    </w:p>
    <w:p w14:paraId="401C5D86" w14:textId="77777777" w:rsidR="00180FE0" w:rsidRDefault="00180FE0">
      <w:r>
        <w:t xml:space="preserve"> -2</w:t>
      </w:r>
      <w:r w:rsidRPr="00180FE0">
        <w:rPr>
          <w:vertAlign w:val="superscript"/>
        </w:rPr>
        <w:t>nd</w:t>
      </w:r>
      <w:r>
        <w:t xml:space="preserve"> inspection </w:t>
      </w:r>
      <w:proofErr w:type="spellStart"/>
      <w:r>
        <w:t>followup</w:t>
      </w:r>
      <w:proofErr w:type="spellEnd"/>
      <w:r>
        <w:t xml:space="preserve"> – Citizens will provide a </w:t>
      </w:r>
      <w:proofErr w:type="spellStart"/>
      <w:r>
        <w:t>followup</w:t>
      </w:r>
      <w:proofErr w:type="spellEnd"/>
      <w:r>
        <w:t xml:space="preserve"> inspection free of charge</w:t>
      </w:r>
    </w:p>
    <w:p w14:paraId="1B3CAEAE" w14:textId="77777777" w:rsidR="00180FE0" w:rsidRDefault="00180FE0"/>
    <w:p w14:paraId="02060A41" w14:textId="77777777" w:rsidR="00180FE0" w:rsidRDefault="00180FE0">
      <w:r>
        <w:t>-Citizens will suspend the removal of credits if can’t get in the attic for one year</w:t>
      </w:r>
    </w:p>
    <w:p w14:paraId="3CC40634" w14:textId="77777777" w:rsidR="00180FE0" w:rsidRDefault="00180FE0">
      <w:r>
        <w:t>-Citizens will increase its transparency with the inspection program</w:t>
      </w:r>
    </w:p>
    <w:p w14:paraId="472EC146" w14:textId="77777777" w:rsidR="00180FE0" w:rsidRDefault="00180FE0"/>
    <w:p w14:paraId="67B976BD" w14:textId="77777777" w:rsidR="00180FE0" w:rsidRDefault="00180FE0">
      <w:r>
        <w:t xml:space="preserve">Barry </w:t>
      </w:r>
      <w:proofErr w:type="spellStart"/>
      <w:r>
        <w:t>Gilway</w:t>
      </w:r>
      <w:proofErr w:type="spellEnd"/>
      <w:r>
        <w:t xml:space="preserve"> – We need to consistently improve communication of the programs we put in place – our customers need to </w:t>
      </w:r>
      <w:proofErr w:type="spellStart"/>
      <w:r>
        <w:t>througuhly</w:t>
      </w:r>
      <w:proofErr w:type="spellEnd"/>
      <w:r>
        <w:t xml:space="preserve"> understand the rationale and our objective for our programs.  Our Chairman is presenting a practical application of our program.  We have heard from Robin Westcott who contributed to these suggestions, consumer groups, </w:t>
      </w:r>
      <w:proofErr w:type="spellStart"/>
      <w:r>
        <w:t>etc</w:t>
      </w:r>
      <w:proofErr w:type="spellEnd"/>
      <w:r>
        <w:t xml:space="preserve"> and the reality is that it is time to respond.  Our chairman asked how we </w:t>
      </w:r>
      <w:proofErr w:type="gramStart"/>
      <w:r>
        <w:t>can</w:t>
      </w:r>
      <w:proofErr w:type="gramEnd"/>
      <w:r>
        <w:t xml:space="preserve"> significantly improve our communication.</w:t>
      </w:r>
    </w:p>
    <w:p w14:paraId="510D2878" w14:textId="77777777" w:rsidR="00180FE0" w:rsidRDefault="00180FE0"/>
    <w:p w14:paraId="00D66E72" w14:textId="77777777" w:rsidR="00180FE0" w:rsidRDefault="00180FE0">
      <w:r>
        <w:t xml:space="preserve">Folks don’t understand the logic behind the program and the message is that this program is designed to raise premiums.  </w:t>
      </w:r>
      <w:proofErr w:type="spellStart"/>
      <w:r>
        <w:t>Gilway</w:t>
      </w:r>
      <w:proofErr w:type="spellEnd"/>
      <w:r>
        <w:t xml:space="preserve"> said that this is the last </w:t>
      </w:r>
      <w:proofErr w:type="spellStart"/>
      <w:r>
        <w:t>ojective</w:t>
      </w:r>
      <w:proofErr w:type="spellEnd"/>
      <w:r>
        <w:t xml:space="preserve">.  We want to provide our policyholders to get the full credits that they deserve.  One of the key areas that the chairman mentioned is the issue of attic access.  We have not had a consistent approach of how the inspectors review the attic features.  One of the key elements of this program is that if we can’t get attic access, then at the option of the policyholder they can say, “we believe you can get access and will have someone to remove insulation to review credits” and a different inspector can come out and review the property.  We will suspend the withdrawal of roof credits for a period of at least 12 months to allow the customer time to make the changes necessary to gain the credit.  </w:t>
      </w:r>
    </w:p>
    <w:p w14:paraId="3D57BFA4" w14:textId="77777777" w:rsidR="00180FE0" w:rsidRDefault="00180FE0"/>
    <w:p w14:paraId="6A5FC135" w14:textId="77777777" w:rsidR="00180FE0" w:rsidRDefault="00180FE0">
      <w:proofErr w:type="spellStart"/>
      <w:r>
        <w:t>Gilway</w:t>
      </w:r>
      <w:proofErr w:type="spellEnd"/>
      <w:r>
        <w:t xml:space="preserve"> said we have to have a better understanding of the program, we want to address the attic access and the real key is the dispute process.  Our policyholders don’t understand they have the right to dispute the findings.  That is one of the key issues reported and that is a key area we have to fix.  What you will see is a comprehensive approach to making sure – before the inspector leaves, we will be very specific – if you don’t agree with the findings, you can dispute this and here is the process to dispute it.  There will be several approaches to follow the dispute resolution process and we will pay for a 2</w:t>
      </w:r>
      <w:r w:rsidRPr="00180FE0">
        <w:rPr>
          <w:vertAlign w:val="superscript"/>
        </w:rPr>
        <w:t>nd</w:t>
      </w:r>
      <w:r>
        <w:t xml:space="preserve"> inspection/</w:t>
      </w:r>
      <w:proofErr w:type="spellStart"/>
      <w:r>
        <w:t>reinspection</w:t>
      </w:r>
      <w:proofErr w:type="spellEnd"/>
      <w:r>
        <w:t xml:space="preserve"> so we want to </w:t>
      </w:r>
      <w:r>
        <w:lastRenderedPageBreak/>
        <w:t>confirm to all that our objective to provide every option to mitigate the credits and get the credits to the policyholder.</w:t>
      </w:r>
    </w:p>
    <w:p w14:paraId="7683F042" w14:textId="77777777" w:rsidR="00180FE0" w:rsidRDefault="00180FE0"/>
    <w:p w14:paraId="3EA5044B" w14:textId="77777777" w:rsidR="00180FE0" w:rsidRDefault="00180FE0">
      <w:r>
        <w:t xml:space="preserve">What the chairman has announced today focuses on communication, it gives the opportunity for customers to challenge the process and it enhances direct communication with the customer.  In the </w:t>
      </w:r>
      <w:proofErr w:type="gramStart"/>
      <w:r>
        <w:t>past ,</w:t>
      </w:r>
      <w:proofErr w:type="gramEnd"/>
      <w:r>
        <w:t xml:space="preserve"> there had been an inspection form and column A showed the credits received and column B, this is the action taken for each of this credit.  And below there </w:t>
      </w:r>
      <w:proofErr w:type="gramStart"/>
      <w:r>
        <w:t>was  a</w:t>
      </w:r>
      <w:proofErr w:type="gramEnd"/>
      <w:r>
        <w:t xml:space="preserve"> description and in many cases, this form doesn’t get to the insured.  It has been a major area of complaint.  Instead of sending this to the agent and relying on the agent to send to policyholder, we will now send to both.  Are there other things we can do?  We have been challenged by Chair </w:t>
      </w:r>
      <w:proofErr w:type="spellStart"/>
      <w:r>
        <w:t>LaCasa</w:t>
      </w:r>
      <w:proofErr w:type="spellEnd"/>
      <w:r>
        <w:t xml:space="preserve"> to find additional enhancements.  We will report at the September board meeting and will be meeting with Ms. Westcott to take a look at additional areas.  </w:t>
      </w:r>
    </w:p>
    <w:p w14:paraId="5BA295E0" w14:textId="77777777" w:rsidR="00180FE0" w:rsidRDefault="00180FE0"/>
    <w:p w14:paraId="075C8A0B" w14:textId="77777777" w:rsidR="00180FE0" w:rsidRDefault="00180FE0">
      <w:r>
        <w:t xml:space="preserve">We must as an organization communicate more effectively.  </w:t>
      </w:r>
    </w:p>
    <w:p w14:paraId="04288F68" w14:textId="77777777" w:rsidR="00180FE0" w:rsidRDefault="00180FE0"/>
    <w:p w14:paraId="2312403B" w14:textId="77777777" w:rsidR="00180FE0" w:rsidRDefault="00180FE0">
      <w:proofErr w:type="spellStart"/>
      <w:r>
        <w:t>LaCasa</w:t>
      </w:r>
      <w:proofErr w:type="spellEnd"/>
      <w:r>
        <w:t xml:space="preserve">:  There has been some coverage recently about our travel expense policies and it is important that we carefully monitor very </w:t>
      </w:r>
      <w:proofErr w:type="spellStart"/>
      <w:r>
        <w:t>very</w:t>
      </w:r>
      <w:proofErr w:type="spellEnd"/>
      <w:r>
        <w:t xml:space="preserve"> carefully policies and procedures.</w:t>
      </w:r>
    </w:p>
    <w:p w14:paraId="0E36DACC" w14:textId="77777777" w:rsidR="00180FE0" w:rsidRDefault="00180FE0"/>
    <w:p w14:paraId="697482E6" w14:textId="77777777" w:rsidR="00180FE0" w:rsidRDefault="00180FE0">
      <w:proofErr w:type="spellStart"/>
      <w:r>
        <w:t>Gilway</w:t>
      </w:r>
      <w:proofErr w:type="spellEnd"/>
      <w:r>
        <w:t xml:space="preserve">:  I’d like to start by saying – as I have mentioned in prior meetings, I have had at least 4 other CEO positions.  With each, I have taken a top down look at the organization. I have no biases. I look at this organization and I don’t have any issue with the organization.  What I’m about to talk about that I’m going to announce to the press and well underway. I will comment on travel and as you will see, nothing is </w:t>
      </w:r>
      <w:proofErr w:type="spellStart"/>
      <w:r>
        <w:t>insiginificant</w:t>
      </w:r>
      <w:proofErr w:type="spellEnd"/>
      <w:r>
        <w:t xml:space="preserve"> in the </w:t>
      </w:r>
      <w:proofErr w:type="gramStart"/>
      <w:r>
        <w:t>budget .</w:t>
      </w:r>
      <w:proofErr w:type="gramEnd"/>
      <w:r>
        <w:t xml:space="preserve"> We have a $2 billion budget.  We have a huge amount of expense.  My first focus is to look at the entire organization.  Here are things in process:</w:t>
      </w:r>
    </w:p>
    <w:p w14:paraId="35CE93A3" w14:textId="77777777" w:rsidR="00180FE0" w:rsidRDefault="00180FE0"/>
    <w:p w14:paraId="5102A523" w14:textId="77777777" w:rsidR="00180FE0" w:rsidRDefault="00180FE0">
      <w:r>
        <w:t>-</w:t>
      </w:r>
      <w:proofErr w:type="gramStart"/>
      <w:r>
        <w:t>we</w:t>
      </w:r>
      <w:proofErr w:type="gramEnd"/>
      <w:r>
        <w:t xml:space="preserve"> want to look and make absolutely sure that Citizens will be run in a fiscally prudent matter. Lot of questions here – we have office locations in </w:t>
      </w:r>
      <w:proofErr w:type="spellStart"/>
      <w:proofErr w:type="gramStart"/>
      <w:r>
        <w:t>tampa</w:t>
      </w:r>
      <w:proofErr w:type="spellEnd"/>
      <w:proofErr w:type="gramEnd"/>
      <w:r>
        <w:t xml:space="preserve">, </w:t>
      </w:r>
      <w:proofErr w:type="spellStart"/>
      <w:r>
        <w:t>jax</w:t>
      </w:r>
      <w:proofErr w:type="spellEnd"/>
      <w:r>
        <w:t xml:space="preserve">, </w:t>
      </w:r>
      <w:proofErr w:type="spellStart"/>
      <w:r>
        <w:t>tallahasee</w:t>
      </w:r>
      <w:proofErr w:type="spellEnd"/>
      <w:r>
        <w:t xml:space="preserve"> and often multiple locations and it would be foolish to see if this is appropriate.  On the surface there are pros and cons and we have to take a close look at the advantages of being in 3 metropolitan areas.  We need to weigh those advantages and weigh the advantages</w:t>
      </w:r>
      <w:r w:rsidR="00ED59BC">
        <w:t xml:space="preserve"> against the cost standpoint.  And it does cost more to have more than one location.</w:t>
      </w:r>
    </w:p>
    <w:p w14:paraId="6D861025" w14:textId="77777777" w:rsidR="00ED59BC" w:rsidRDefault="00ED59BC"/>
    <w:p w14:paraId="4B2652E0" w14:textId="77777777" w:rsidR="00ED59BC" w:rsidRDefault="00ED59BC">
      <w:r>
        <w:t>-</w:t>
      </w:r>
      <w:proofErr w:type="gramStart"/>
      <w:r>
        <w:t>the</w:t>
      </w:r>
      <w:proofErr w:type="gramEnd"/>
      <w:r>
        <w:t xml:space="preserve"> key area we are working on today is budget planning and review.  We are going to do a ground up zero based review – staffing, contract services, etc.  We are looking at contingency staffing and </w:t>
      </w:r>
      <w:proofErr w:type="gramStart"/>
      <w:r>
        <w:t>outsourcing is approved by the board</w:t>
      </w:r>
      <w:proofErr w:type="gramEnd"/>
      <w:r>
        <w:t xml:space="preserve">.  </w:t>
      </w:r>
    </w:p>
    <w:p w14:paraId="184649E6" w14:textId="77777777" w:rsidR="00ED59BC" w:rsidRDefault="00ED59BC"/>
    <w:p w14:paraId="5B8DACF5" w14:textId="77777777" w:rsidR="00ED59BC" w:rsidRDefault="00ED59BC">
      <w:r>
        <w:t xml:space="preserve">Are there opportunities to align the organization more effectively? We need to conduct a full review of compensation and benefits.  We are working with Governor Baily now on an analysis of Citizens comp plan with public and private plans.  On the surface we are below market from a salary standpoint and we have not had cost of living increase since 2009.  There </w:t>
      </w:r>
      <w:proofErr w:type="gramStart"/>
      <w:r>
        <w:t>are</w:t>
      </w:r>
      <w:proofErr w:type="gramEnd"/>
      <w:r>
        <w:t xml:space="preserve"> compensation on benefits side and our </w:t>
      </w:r>
      <w:proofErr w:type="spellStart"/>
      <w:r>
        <w:t>beneifts</w:t>
      </w:r>
      <w:proofErr w:type="spellEnd"/>
      <w:r>
        <w:t xml:space="preserve"> are richer than the private.  We are looking at holidays, compensation, and we are looking at the whole plan and making recommendations on how we approach employee packages.  We are looking at private sector and we have 3 major studies that have been done – one by Mercer and we are studying.</w:t>
      </w:r>
    </w:p>
    <w:p w14:paraId="653119E1" w14:textId="77777777" w:rsidR="00ED59BC" w:rsidRDefault="00ED59BC"/>
    <w:p w14:paraId="27BAB5A4" w14:textId="77777777" w:rsidR="00ED59BC" w:rsidRDefault="00ED59BC">
      <w:r>
        <w:t xml:space="preserve">Expense Controls:  I want to make a point. I have some history here. I have to tell you that my view of the expense controls – my initial impression is as good as I have seen. I know the oversight I have seen with expense </w:t>
      </w:r>
      <w:proofErr w:type="spellStart"/>
      <w:r>
        <w:t>accoutns</w:t>
      </w:r>
      <w:proofErr w:type="spellEnd"/>
      <w:r>
        <w:t xml:space="preserve"> and my initial impression is that we have a solid expense control. However, that does not mean we should t step back and see if we </w:t>
      </w:r>
      <w:proofErr w:type="gramStart"/>
      <w:r>
        <w:t>an</w:t>
      </w:r>
      <w:proofErr w:type="gramEnd"/>
      <w:r>
        <w:t xml:space="preserve"> strengthen policies.</w:t>
      </w:r>
    </w:p>
    <w:p w14:paraId="40D71371" w14:textId="77777777" w:rsidR="00ED59BC" w:rsidRDefault="00ED59BC"/>
    <w:p w14:paraId="1611BF1A" w14:textId="77777777" w:rsidR="00ED59BC" w:rsidRDefault="00ED59BC">
      <w:r>
        <w:t xml:space="preserve">There is a microscope today </w:t>
      </w:r>
      <w:proofErr w:type="spellStart"/>
      <w:r>
        <w:t>releative</w:t>
      </w:r>
      <w:proofErr w:type="spellEnd"/>
      <w:r>
        <w:t xml:space="preserve"> to spending overall.  I don’t want to use this word as I will be misquoted but travel is a very small part of our budget and our travel is $3.38 million and then you relate that to our $1.9 billion budget.  While there is focus on travel and reimbursement, I understand there are other things</w:t>
      </w:r>
    </w:p>
    <w:p w14:paraId="41DD153F" w14:textId="77777777" w:rsidR="00ED59BC" w:rsidRDefault="00ED59BC"/>
    <w:p w14:paraId="5984F2B1" w14:textId="77777777" w:rsidR="00ED59BC" w:rsidRDefault="00ED59BC">
      <w:r>
        <w:t>We need to look at use of corporate cards and we can basically monitor the use of these cards.  I want an independent look and see if we are managing best and we need to look at travel efficiencies and look at the state and other private programs.</w:t>
      </w:r>
    </w:p>
    <w:p w14:paraId="5C5F6437" w14:textId="77777777" w:rsidR="00ED59BC" w:rsidRDefault="00ED59BC"/>
    <w:p w14:paraId="52946BBE" w14:textId="77777777" w:rsidR="00ED59BC" w:rsidRDefault="00ED59BC">
      <w:r>
        <w:t xml:space="preserve">There is a lot of attn. being paid to international travel.  The dividends paid for international travel have been staggering.  Before I jump into travel, the most </w:t>
      </w:r>
      <w:proofErr w:type="spellStart"/>
      <w:r>
        <w:t>imprssive</w:t>
      </w:r>
      <w:proofErr w:type="spellEnd"/>
      <w:r>
        <w:t xml:space="preserve"> things I expressed to you 30 days ago is that what was accomplished with the cat bond, and what Sharon </w:t>
      </w:r>
      <w:proofErr w:type="spellStart"/>
      <w:r>
        <w:t>binnun</w:t>
      </w:r>
      <w:proofErr w:type="spellEnd"/>
      <w:r>
        <w:t xml:space="preserve"> and the chairman accomplished changed the face of the industry and it is that dramatic.  When you travel to Bermuda and London, you don’t find $125 </w:t>
      </w:r>
      <w:proofErr w:type="spellStart"/>
      <w:r>
        <w:t>marriott</w:t>
      </w:r>
      <w:proofErr w:type="spellEnd"/>
      <w:r>
        <w:t>.  When you have international travel, the cost is not as high as the benefits.</w:t>
      </w:r>
    </w:p>
    <w:p w14:paraId="22F64918" w14:textId="77777777" w:rsidR="00ED59BC" w:rsidRDefault="00ED59BC"/>
    <w:p w14:paraId="5D5ED4DD" w14:textId="77777777" w:rsidR="00ED59BC" w:rsidRDefault="00ED59BC">
      <w:r>
        <w:t xml:space="preserve">The cat bond </w:t>
      </w:r>
      <w:proofErr w:type="gramStart"/>
      <w:r>
        <w:t>trip which is getting attention</w:t>
      </w:r>
      <w:proofErr w:type="gramEnd"/>
      <w:r>
        <w:t xml:space="preserve"> has staggering benefits as compared to traditional reinsurance. </w:t>
      </w:r>
    </w:p>
    <w:p w14:paraId="1A191680" w14:textId="77777777" w:rsidR="00ED59BC" w:rsidRDefault="00ED59BC">
      <w:r>
        <w:t xml:space="preserve">That is saving us $18.1 million on a $750 million placement.  The risk transfer costs was around 4 </w:t>
      </w:r>
      <w:proofErr w:type="spellStart"/>
      <w:r>
        <w:t>pct</w:t>
      </w:r>
      <w:proofErr w:type="spellEnd"/>
      <w:r>
        <w:t xml:space="preserve"> but it was almost $30 million in savings.  The reinsurance programs are all going up that I was in previously and but this team accomplished huge savings and these savings were at almost $50 million.  </w:t>
      </w:r>
    </w:p>
    <w:p w14:paraId="4F80FBC6" w14:textId="77777777" w:rsidR="00ED59BC" w:rsidRDefault="00ED59BC"/>
    <w:p w14:paraId="2247BB84" w14:textId="77777777" w:rsidR="00ED59BC" w:rsidRDefault="00ED59BC">
      <w:proofErr w:type="spellStart"/>
      <w:r>
        <w:t>LaCasa</w:t>
      </w:r>
      <w:proofErr w:type="spellEnd"/>
      <w:r>
        <w:t xml:space="preserve">:  we can’t overstate the success Citizens has had in the reinsurance market. These transactions are critical and these are our trading partners.  These partners need to know we have good claims </w:t>
      </w:r>
      <w:proofErr w:type="gramStart"/>
      <w:r>
        <w:t>an</w:t>
      </w:r>
      <w:proofErr w:type="gramEnd"/>
      <w:r>
        <w:t xml:space="preserve"> </w:t>
      </w:r>
      <w:proofErr w:type="spellStart"/>
      <w:r>
        <w:t>dunderwriting</w:t>
      </w:r>
      <w:proofErr w:type="spellEnd"/>
      <w:r>
        <w:t xml:space="preserve"> processes.  You can’t convey this in a memo.  We must do this eye to eye.  I remember that we were hard pressed to persuade them </w:t>
      </w:r>
      <w:r w:rsidR="004C1803">
        <w:t xml:space="preserve">of what we are doing. These reinsurers said rates were going up but yet they didn’t go up.  The reinsurers wanted to sell us the reinsurance. We care about our expenses and I want the public to know that this board – a volunteer board – with an incredible staff and the fact that we are having this press conference today with the inspection and </w:t>
      </w:r>
    </w:p>
    <w:p w14:paraId="34F16F9A" w14:textId="77777777" w:rsidR="004C1803" w:rsidRDefault="004C1803"/>
    <w:p w14:paraId="2D5326B6" w14:textId="77777777" w:rsidR="004C1803" w:rsidRDefault="004C1803">
      <w:r>
        <w:t xml:space="preserve">I hope this is </w:t>
      </w:r>
      <w:proofErr w:type="spellStart"/>
      <w:r>
        <w:t>ashow</w:t>
      </w:r>
      <w:proofErr w:type="spellEnd"/>
      <w:r>
        <w:t xml:space="preserve"> of good faith and our commitment for those on the board and the executive </w:t>
      </w:r>
      <w:proofErr w:type="spellStart"/>
      <w:r>
        <w:t>mgt</w:t>
      </w:r>
      <w:proofErr w:type="spellEnd"/>
      <w:r>
        <w:t xml:space="preserve"> team.</w:t>
      </w:r>
    </w:p>
    <w:p w14:paraId="6A00DDB2" w14:textId="77777777" w:rsidR="004C1803" w:rsidRDefault="004C1803"/>
    <w:p w14:paraId="3E45DDBD" w14:textId="77777777" w:rsidR="004C1803" w:rsidRDefault="004C1803">
      <w:proofErr w:type="spellStart"/>
      <w:r>
        <w:t>Quesiton</w:t>
      </w:r>
      <w:proofErr w:type="spellEnd"/>
      <w:r>
        <w:t xml:space="preserve">:  will folks who have already lost credits be allowed to be </w:t>
      </w:r>
      <w:proofErr w:type="spellStart"/>
      <w:proofErr w:type="gramStart"/>
      <w:r>
        <w:t>reinspected</w:t>
      </w:r>
      <w:proofErr w:type="spellEnd"/>
      <w:r>
        <w:t>.</w:t>
      </w:r>
      <w:proofErr w:type="gramEnd"/>
      <w:r>
        <w:t xml:space="preserve">  </w:t>
      </w:r>
    </w:p>
    <w:p w14:paraId="195880F7" w14:textId="77777777" w:rsidR="004C1803" w:rsidRDefault="004C1803">
      <w:r>
        <w:t xml:space="preserve">Answer: for the next 12 months we will pay for the </w:t>
      </w:r>
      <w:proofErr w:type="spellStart"/>
      <w:r>
        <w:t>reinspection</w:t>
      </w:r>
      <w:proofErr w:type="spellEnd"/>
      <w:r>
        <w:t xml:space="preserve">.  If the question is will we retroactively go back and restore credits- no.  If the customer went back and fixed their home, with reapplication of SWR, if you look at roof to wall and many of those credits and there are areas where you can go back and mitigate.  IF the customer has gone back and upgraded, then the customer can advise </w:t>
      </w:r>
      <w:proofErr w:type="gramStart"/>
      <w:r>
        <w:t>us and they</w:t>
      </w:r>
      <w:proofErr w:type="gramEnd"/>
      <w:r>
        <w:t xml:space="preserve"> get retroactive forward.</w:t>
      </w:r>
    </w:p>
    <w:p w14:paraId="73584D62" w14:textId="77777777" w:rsidR="004C1803" w:rsidRDefault="004C1803"/>
    <w:p w14:paraId="1D9D97A6" w14:textId="77777777" w:rsidR="004C1803" w:rsidRDefault="004C1803">
      <w:r>
        <w:t xml:space="preserve">Question:  so a customer who improves their home can get the </w:t>
      </w:r>
      <w:proofErr w:type="spellStart"/>
      <w:r>
        <w:t>credtis</w:t>
      </w:r>
      <w:proofErr w:type="spellEnd"/>
      <w:r>
        <w:t xml:space="preserve"> back</w:t>
      </w:r>
    </w:p>
    <w:p w14:paraId="41CF7646" w14:textId="77777777" w:rsidR="004C1803" w:rsidRDefault="004C1803"/>
    <w:p w14:paraId="4EF93365" w14:textId="77777777" w:rsidR="004C1803" w:rsidRDefault="004C1803">
      <w:proofErr w:type="spellStart"/>
      <w:r>
        <w:t>Gilway</w:t>
      </w:r>
      <w:proofErr w:type="spellEnd"/>
      <w:r>
        <w:t xml:space="preserve">:  yes and I want to reinforce the dispute resolution process and the feedback is that this process hasn’t been communicated.  If an insured believes the inspector didn’t do an effective job.  Then they will have the info under this program.  </w:t>
      </w:r>
    </w:p>
    <w:p w14:paraId="49358CF9" w14:textId="77777777" w:rsidR="004C1803" w:rsidRDefault="004C1803"/>
    <w:p w14:paraId="266DF9C9" w14:textId="77777777" w:rsidR="004C1803" w:rsidRDefault="004C1803">
      <w:r>
        <w:t xml:space="preserve">Question:  will those who have an issue with attic access can they get their home </w:t>
      </w:r>
      <w:proofErr w:type="spellStart"/>
      <w:r>
        <w:t>reinspected</w:t>
      </w:r>
      <w:proofErr w:type="spellEnd"/>
      <w:r>
        <w:t xml:space="preserve">? </w:t>
      </w:r>
    </w:p>
    <w:p w14:paraId="641458E0" w14:textId="77777777" w:rsidR="004C1803" w:rsidRDefault="004C1803"/>
    <w:p w14:paraId="7BA286CD" w14:textId="77777777" w:rsidR="004C1803" w:rsidRDefault="004C1803">
      <w:r>
        <w:t xml:space="preserve">Answer:  the chairman has asked us to take a hard look at how this program can apply retroactively.  I have been asked to make recommendations at the board </w:t>
      </w:r>
      <w:proofErr w:type="gramStart"/>
      <w:r>
        <w:t>meeting .</w:t>
      </w:r>
      <w:proofErr w:type="gramEnd"/>
    </w:p>
    <w:p w14:paraId="251A6939" w14:textId="77777777" w:rsidR="004C1803" w:rsidRDefault="004C1803"/>
    <w:p w14:paraId="01438834" w14:textId="77777777" w:rsidR="004C1803" w:rsidRDefault="004C1803">
      <w:proofErr w:type="spellStart"/>
      <w:r>
        <w:t>LaCasa</w:t>
      </w:r>
      <w:proofErr w:type="spellEnd"/>
      <w:r>
        <w:t xml:space="preserve">: folks that applied for credits in 2009 and 2010 and these standards changed twice since 2007 and we inspect to the higher standard. I would love to make </w:t>
      </w:r>
      <w:proofErr w:type="spellStart"/>
      <w:r>
        <w:t>recommendaitons</w:t>
      </w:r>
      <w:proofErr w:type="spellEnd"/>
      <w:r>
        <w:t xml:space="preserve"> today and this is something that has so many consequences and anything of this should have board oversight.</w:t>
      </w:r>
    </w:p>
    <w:p w14:paraId="16CCD3DD" w14:textId="77777777" w:rsidR="004C1803" w:rsidRDefault="004C1803"/>
    <w:p w14:paraId="4AE875C4" w14:textId="77777777" w:rsidR="004C1803" w:rsidRDefault="004C1803">
      <w:proofErr w:type="spellStart"/>
      <w:r>
        <w:t>Gilway</w:t>
      </w:r>
      <w:proofErr w:type="spellEnd"/>
      <w:r>
        <w:t xml:space="preserve">:  This isn’t a Citizens issue and this has application to the industry.  </w:t>
      </w:r>
      <w:proofErr w:type="gramStart"/>
      <w:r>
        <w:t xml:space="preserve">70% of the inspection </w:t>
      </w:r>
      <w:proofErr w:type="spellStart"/>
      <w:r>
        <w:t>crdits</w:t>
      </w:r>
      <w:proofErr w:type="spellEnd"/>
      <w:r>
        <w:t xml:space="preserve"> that are being withdrawn because of a change in the form from 2007 to 2010 form.</w:t>
      </w:r>
      <w:proofErr w:type="gramEnd"/>
      <w:r>
        <w:t xml:space="preserve">  In many cases, the standards have been improved and we are to apply those standards.  </w:t>
      </w:r>
    </w:p>
    <w:p w14:paraId="52FAB32F" w14:textId="77777777" w:rsidR="004C1803" w:rsidRDefault="004C1803"/>
    <w:p w14:paraId="76B90576" w14:textId="77777777" w:rsidR="004C1803" w:rsidRDefault="004C1803">
      <w:r>
        <w:t>Question:  is there a particular type of mitigation folks are losing because of the form change.</w:t>
      </w:r>
    </w:p>
    <w:p w14:paraId="33137595" w14:textId="77777777" w:rsidR="004C1803" w:rsidRDefault="004C1803"/>
    <w:p w14:paraId="0C929665" w14:textId="77777777" w:rsidR="004C1803" w:rsidRDefault="004C1803">
      <w:proofErr w:type="spellStart"/>
      <w:r>
        <w:t>Gilway</w:t>
      </w:r>
      <w:proofErr w:type="spellEnd"/>
      <w:r>
        <w:t>: One of the major reasons is the change in the form relative to roof geometry.  The old form if 50% were offered then still acceptable, the new form is 10% and that change alone is significant – this relates to flat roof.  The 2</w:t>
      </w:r>
      <w:r w:rsidRPr="004C1803">
        <w:rPr>
          <w:vertAlign w:val="superscript"/>
        </w:rPr>
        <w:t>nd</w:t>
      </w:r>
      <w:r>
        <w:t xml:space="preserve"> issue is the roof to wall attachments.  When you look at straps and we went from 2 </w:t>
      </w:r>
      <w:proofErr w:type="gramStart"/>
      <w:r>
        <w:t>nails which were acceptable</w:t>
      </w:r>
      <w:proofErr w:type="gramEnd"/>
      <w:r>
        <w:t xml:space="preserve"> and the new standard is 3 nails.  </w:t>
      </w:r>
    </w:p>
    <w:p w14:paraId="6EA05C2F" w14:textId="77777777" w:rsidR="004C1803" w:rsidRDefault="004C1803"/>
    <w:p w14:paraId="18FD5975" w14:textId="77777777" w:rsidR="004C1803" w:rsidRDefault="004C1803">
      <w:r>
        <w:t xml:space="preserve">Question:  </w:t>
      </w:r>
      <w:r w:rsidR="00E834F2">
        <w:t xml:space="preserve">Program for the new proposals of </w:t>
      </w:r>
      <w:proofErr w:type="spellStart"/>
      <w:r w:rsidR="00E834F2">
        <w:t>depop</w:t>
      </w:r>
      <w:proofErr w:type="spellEnd"/>
      <w:r w:rsidR="00E834F2">
        <w:t xml:space="preserve"> of private insurers- where does that program stand?</w:t>
      </w:r>
    </w:p>
    <w:p w14:paraId="4A5DA403" w14:textId="77777777" w:rsidR="00E834F2" w:rsidRDefault="00E834F2"/>
    <w:p w14:paraId="0569DE03" w14:textId="77777777" w:rsidR="00E834F2" w:rsidRDefault="00E834F2">
      <w:proofErr w:type="spellStart"/>
      <w:r>
        <w:t>Gilway</w:t>
      </w:r>
      <w:proofErr w:type="spellEnd"/>
      <w:r>
        <w:t xml:space="preserve">; we have been working as a team since the last board meeting – we had a number of presentations and the board moved forward 4 proposals that seem to make good sense.  We have taken the best of the proposals and we have the o </w:t>
      </w:r>
      <w:proofErr w:type="spellStart"/>
      <w:r>
        <w:t>utline</w:t>
      </w:r>
      <w:proofErr w:type="spellEnd"/>
      <w:r>
        <w:t xml:space="preserve"> of the proposal and will be presenting a final recommendation that myself and Sharon </w:t>
      </w:r>
      <w:proofErr w:type="spellStart"/>
      <w:r>
        <w:t>binnun</w:t>
      </w:r>
      <w:proofErr w:type="spellEnd"/>
      <w:r>
        <w:t xml:space="preserve"> are comfortable with and I mean “this is a good deal for taxpayer” and this basically would change the assessment trigger. So none of these will need a </w:t>
      </w:r>
      <w:proofErr w:type="gramStart"/>
      <w:r>
        <w:t>long term</w:t>
      </w:r>
      <w:proofErr w:type="gramEnd"/>
      <w:r>
        <w:t xml:space="preserve"> </w:t>
      </w:r>
      <w:proofErr w:type="spellStart"/>
      <w:r>
        <w:t>apaplication</w:t>
      </w:r>
      <w:proofErr w:type="spellEnd"/>
      <w:r>
        <w:t xml:space="preserve"> –perhaps 10 year period.  I have to be comfy that this is a good deal for Citizens and taxpayer.  That will be done.  The qualifications required and a presentation will be made.</w:t>
      </w:r>
    </w:p>
    <w:p w14:paraId="4976C12D" w14:textId="77777777" w:rsidR="00E834F2" w:rsidRDefault="00E834F2"/>
    <w:p w14:paraId="6BDDBC01" w14:textId="77777777" w:rsidR="00E834F2" w:rsidRDefault="00E834F2">
      <w:r>
        <w:t>Question:  Discussion of millions in premium</w:t>
      </w:r>
    </w:p>
    <w:p w14:paraId="34825857" w14:textId="77777777" w:rsidR="00E834F2" w:rsidRDefault="00E834F2"/>
    <w:p w14:paraId="0783E3B1" w14:textId="77777777" w:rsidR="00E834F2" w:rsidRDefault="00E834F2">
      <w:proofErr w:type="spellStart"/>
      <w:r>
        <w:t>LaCasa</w:t>
      </w:r>
      <w:proofErr w:type="spellEnd"/>
      <w:r>
        <w:t xml:space="preserve">:  as one of 8 members, the </w:t>
      </w:r>
      <w:proofErr w:type="spellStart"/>
      <w:r>
        <w:t>depop</w:t>
      </w:r>
      <w:proofErr w:type="spellEnd"/>
      <w:r>
        <w:t xml:space="preserve"> program would be successful and appealing from a financial perspective and for ratepayers if you have true risk transfer and new capital.  Anything short of that isn’t going to be attractive.  Cutting a check from </w:t>
      </w:r>
    </w:p>
    <w:p w14:paraId="69C2A7DC" w14:textId="77777777" w:rsidR="00E834F2" w:rsidRDefault="00E834F2"/>
    <w:p w14:paraId="6BAE835A" w14:textId="77777777" w:rsidR="00E834F2" w:rsidRDefault="00E834F2">
      <w:r>
        <w:t xml:space="preserve">Using our surplus side by side to share the risk and using our surplus to fill the gap, I am comfy with those concepts and Guy Carpenter’s approach and </w:t>
      </w:r>
      <w:proofErr w:type="gramStart"/>
      <w:r>
        <w:t>United  and</w:t>
      </w:r>
      <w:proofErr w:type="gramEnd"/>
      <w:r>
        <w:t xml:space="preserve"> those have those features and not surprisingly, I chatted with them before the meeting.  My goal is to not cut check out of our surplus – we want new capital and using our capital to cover the gap in </w:t>
      </w:r>
      <w:proofErr w:type="gramStart"/>
      <w:r>
        <w:t>rates which</w:t>
      </w:r>
      <w:proofErr w:type="gramEnd"/>
      <w:r>
        <w:t xml:space="preserve"> is what we do as </w:t>
      </w:r>
      <w:proofErr w:type="spellStart"/>
      <w:r>
        <w:t>as</w:t>
      </w:r>
      <w:proofErr w:type="spellEnd"/>
      <w:r>
        <w:t xml:space="preserve"> a residual carrier.</w:t>
      </w:r>
    </w:p>
    <w:p w14:paraId="20F20B22" w14:textId="77777777" w:rsidR="00E834F2" w:rsidRDefault="00E834F2"/>
    <w:p w14:paraId="00A1DF83" w14:textId="77777777" w:rsidR="00E834F2" w:rsidRDefault="00E834F2">
      <w:r>
        <w:t xml:space="preserve">Question:  </w:t>
      </w:r>
      <w:proofErr w:type="gramStart"/>
      <w:r>
        <w:t>the merits of that is</w:t>
      </w:r>
      <w:proofErr w:type="gramEnd"/>
      <w:r>
        <w:t xml:space="preserve"> that the company isn’t consumer friendly. </w:t>
      </w:r>
    </w:p>
    <w:p w14:paraId="5D0854FE" w14:textId="77777777" w:rsidR="00E834F2" w:rsidRDefault="00E834F2"/>
    <w:p w14:paraId="23B17B27" w14:textId="77777777" w:rsidR="00E834F2" w:rsidRDefault="00E834F2">
      <w:proofErr w:type="spellStart"/>
      <w:r>
        <w:t>Gilway</w:t>
      </w:r>
      <w:proofErr w:type="spellEnd"/>
      <w:r>
        <w:t xml:space="preserve">: I think this meeting is the first concrete example of a change in direction – the changes we announced today is a result of a number of different people, we have spoken to dozens of legislators, the CFO, consumer groups, independent agents, so the whole key is here is not to just implement programs, its to vet and then implement.  We </w:t>
      </w:r>
      <w:proofErr w:type="spellStart"/>
      <w:r>
        <w:t>wll</w:t>
      </w:r>
      <w:proofErr w:type="spellEnd"/>
      <w:r>
        <w:t xml:space="preserve"> do a much better job in </w:t>
      </w:r>
      <w:proofErr w:type="spellStart"/>
      <w:r>
        <w:t>desining</w:t>
      </w:r>
      <w:proofErr w:type="spellEnd"/>
      <w:r>
        <w:t xml:space="preserve"> and then defining a program. </w:t>
      </w:r>
      <w:bookmarkStart w:id="0" w:name="_GoBack"/>
      <w:r w:rsidRPr="00E834F2">
        <w:rPr>
          <w:highlight w:val="yellow"/>
        </w:rPr>
        <w:t xml:space="preserve">I believe that we are making every attempt to listen, learn and improve in every </w:t>
      </w:r>
      <w:bookmarkEnd w:id="0"/>
      <w:r w:rsidRPr="00E834F2">
        <w:rPr>
          <w:highlight w:val="yellow"/>
        </w:rPr>
        <w:t>aspect.</w:t>
      </w:r>
    </w:p>
    <w:p w14:paraId="6ACE552B" w14:textId="77777777" w:rsidR="00E834F2" w:rsidRDefault="00E834F2"/>
    <w:p w14:paraId="08A62FD6" w14:textId="77777777" w:rsidR="00E834F2" w:rsidRDefault="00E834F2">
      <w:r>
        <w:t xml:space="preserve">Question:  </w:t>
      </w:r>
      <w:proofErr w:type="gramStart"/>
      <w:r>
        <w:t>is citizens</w:t>
      </w:r>
      <w:proofErr w:type="gramEnd"/>
      <w:r>
        <w:t xml:space="preserve"> looking at wiring effective in September.  </w:t>
      </w:r>
    </w:p>
    <w:p w14:paraId="6A85D6B8" w14:textId="77777777" w:rsidR="00E834F2" w:rsidRDefault="00E834F2"/>
    <w:p w14:paraId="2B8B309B" w14:textId="77777777" w:rsidR="00E834F2" w:rsidRDefault="00E834F2">
      <w:r>
        <w:t>Christine:  there was something put out by the realtors on this issue.</w:t>
      </w:r>
    </w:p>
    <w:p w14:paraId="15D46308" w14:textId="77777777" w:rsidR="00E834F2" w:rsidRDefault="00E834F2"/>
    <w:p w14:paraId="0FE7F0A4" w14:textId="77777777" w:rsidR="00E834F2" w:rsidRDefault="00E834F2">
      <w:proofErr w:type="spellStart"/>
      <w:r>
        <w:t>Gilway</w:t>
      </w:r>
      <w:proofErr w:type="spellEnd"/>
      <w:r>
        <w:t xml:space="preserve">:  we have an OIR form today, and if OIR is contemplating a change in the form that is the only thing that is driving the change.  </w:t>
      </w:r>
    </w:p>
    <w:p w14:paraId="50078909" w14:textId="77777777" w:rsidR="00E834F2" w:rsidRDefault="00E834F2"/>
    <w:p w14:paraId="4C2106B8" w14:textId="77777777" w:rsidR="00E834F2" w:rsidRDefault="00E834F2">
      <w:r>
        <w:t>Christine:  this is with respect to eligibility issue</w:t>
      </w:r>
    </w:p>
    <w:p w14:paraId="2A0BA2A0" w14:textId="77777777" w:rsidR="00E834F2" w:rsidRDefault="00E834F2"/>
    <w:p w14:paraId="1B6AAF8A" w14:textId="77777777" w:rsidR="00E834F2" w:rsidRDefault="00E834F2">
      <w:proofErr w:type="spellStart"/>
      <w:r>
        <w:t>Gilway</w:t>
      </w:r>
      <w:proofErr w:type="spellEnd"/>
      <w:r>
        <w:t>: we are required to use the current inspection form.</w:t>
      </w:r>
    </w:p>
    <w:p w14:paraId="66DD0BAF" w14:textId="77777777" w:rsidR="00E834F2" w:rsidRDefault="00E834F2"/>
    <w:p w14:paraId="49162E83" w14:textId="77777777" w:rsidR="00E834F2" w:rsidRDefault="00E834F2">
      <w:r>
        <w:t xml:space="preserve">Larry Willis: an agent in south Florida – board member with PIA – when the inspections are done, it would be good to allow the inspector to have an </w:t>
      </w:r>
      <w:proofErr w:type="spellStart"/>
      <w:r>
        <w:t>oncall</w:t>
      </w:r>
      <w:proofErr w:type="spellEnd"/>
      <w:r>
        <w:t xml:space="preserve"> </w:t>
      </w:r>
      <w:proofErr w:type="spellStart"/>
      <w:r>
        <w:t>mgr</w:t>
      </w:r>
      <w:proofErr w:type="spellEnd"/>
      <w:r>
        <w:t xml:space="preserve"> so the inspector can deal with an issue – like attic access.  We have found that the issue is minor and some inspectors wont do an inspection because they don’t want to move the clothes.  Another item is for the inspector is to go over what is found before he leaves and explain what the issues might be before he leaves. </w:t>
      </w:r>
      <w:r w:rsidR="00D5086C">
        <w:t xml:space="preserve">Discussion of the inspection and the </w:t>
      </w:r>
      <w:proofErr w:type="gramStart"/>
      <w:r w:rsidR="00D5086C">
        <w:t>5 year</w:t>
      </w:r>
      <w:proofErr w:type="gramEnd"/>
      <w:r w:rsidR="00D5086C">
        <w:t xml:space="preserve"> limit and since this program began in earnest after Hurricane Wilma – will there be an assumption that some things won’t change? Will the insured to buy a new inspection?</w:t>
      </w:r>
    </w:p>
    <w:p w14:paraId="73032DAE" w14:textId="77777777" w:rsidR="00D5086C" w:rsidRDefault="00D5086C"/>
    <w:p w14:paraId="5BFC6119" w14:textId="77777777" w:rsidR="00D5086C" w:rsidRDefault="00D5086C">
      <w:proofErr w:type="spellStart"/>
      <w:r>
        <w:t>Gilway</w:t>
      </w:r>
      <w:proofErr w:type="spellEnd"/>
      <w:r>
        <w:t>:  In one form or another we are taking the 2</w:t>
      </w:r>
      <w:r>
        <w:rPr>
          <w:vertAlign w:val="superscript"/>
        </w:rPr>
        <w:t xml:space="preserve"> </w:t>
      </w:r>
      <w:r>
        <w:t>recommendations under advisement.  When the inspector completes the inspection, the consumer will be handed a dispute resolution form and your recommendation is incorporated within our framework.  The 4</w:t>
      </w:r>
      <w:r w:rsidRPr="00D5086C">
        <w:rPr>
          <w:vertAlign w:val="superscript"/>
        </w:rPr>
        <w:t>th</w:t>
      </w:r>
      <w:r>
        <w:t xml:space="preserve"> issue with respect to the </w:t>
      </w:r>
      <w:proofErr w:type="gramStart"/>
      <w:r>
        <w:t>5 year</w:t>
      </w:r>
      <w:proofErr w:type="gramEnd"/>
      <w:r>
        <w:t xml:space="preserve"> expiration, we have to work with OIR to determine how to determine the response at the end of the 5 year period.  </w:t>
      </w:r>
    </w:p>
    <w:p w14:paraId="7C25E3B4" w14:textId="77777777" w:rsidR="00D5086C" w:rsidRDefault="00D5086C"/>
    <w:p w14:paraId="549D789C" w14:textId="77777777" w:rsidR="00D5086C" w:rsidRDefault="00D5086C">
      <w:proofErr w:type="spellStart"/>
      <w:r>
        <w:t>LaCasa</w:t>
      </w:r>
      <w:proofErr w:type="spellEnd"/>
      <w:r>
        <w:t xml:space="preserve">; I support that we make it easier for </w:t>
      </w:r>
      <w:proofErr w:type="spellStart"/>
      <w:proofErr w:type="gramStart"/>
      <w:r>
        <w:t>th</w:t>
      </w:r>
      <w:proofErr w:type="spellEnd"/>
      <w:proofErr w:type="gramEnd"/>
      <w:r>
        <w:t xml:space="preserve"> </w:t>
      </w:r>
      <w:proofErr w:type="spellStart"/>
      <w:r>
        <w:t>epolicyholder</w:t>
      </w:r>
      <w:proofErr w:type="spellEnd"/>
      <w:r>
        <w:t xml:space="preserve">.  We </w:t>
      </w:r>
      <w:proofErr w:type="spellStart"/>
      <w:r>
        <w:t>wil</w:t>
      </w:r>
      <w:proofErr w:type="spellEnd"/>
      <w:r>
        <w:t xml:space="preserve"> do whatever we need to with an eye for customer service.  </w:t>
      </w:r>
    </w:p>
    <w:p w14:paraId="3828DB34" w14:textId="77777777" w:rsidR="00D5086C" w:rsidRDefault="00D5086C"/>
    <w:p w14:paraId="126E2E43" w14:textId="77777777" w:rsidR="00D5086C" w:rsidRDefault="00D5086C">
      <w:r>
        <w:t xml:space="preserve">Larry: I think most of the complaints have to do with the premiums going up </w:t>
      </w:r>
      <w:proofErr w:type="spellStart"/>
      <w:r>
        <w:t>vs</w:t>
      </w:r>
      <w:proofErr w:type="spellEnd"/>
      <w:r>
        <w:t xml:space="preserve"> service.</w:t>
      </w:r>
    </w:p>
    <w:p w14:paraId="27F1880C" w14:textId="77777777" w:rsidR="00D5086C" w:rsidRDefault="00D5086C"/>
    <w:p w14:paraId="77FD07AD" w14:textId="77777777" w:rsidR="00D5086C" w:rsidRDefault="00D5086C">
      <w:r>
        <w:t xml:space="preserve">Palm Beach Post:  how many homes total is citizens inspecting?  </w:t>
      </w:r>
    </w:p>
    <w:p w14:paraId="411C7773" w14:textId="77777777" w:rsidR="00D5086C" w:rsidRDefault="00D5086C"/>
    <w:p w14:paraId="7C1F5D80" w14:textId="77777777" w:rsidR="00D5086C" w:rsidRDefault="00D5086C">
      <w:proofErr w:type="spellStart"/>
      <w:r>
        <w:t>Gilway</w:t>
      </w:r>
      <w:proofErr w:type="spellEnd"/>
      <w:r>
        <w:t xml:space="preserve">: we have 88k inspections to complete to complete the program with 250k done. </w:t>
      </w:r>
    </w:p>
    <w:p w14:paraId="5A52F8D3" w14:textId="77777777" w:rsidR="00D5086C" w:rsidRDefault="00D5086C"/>
    <w:p w14:paraId="3C20A446" w14:textId="77777777" w:rsidR="00D5086C" w:rsidRDefault="00D5086C">
      <w:r>
        <w:t>Palm Beach Post: slowed or sped up the pace?</w:t>
      </w:r>
    </w:p>
    <w:p w14:paraId="4B4AE14E" w14:textId="77777777" w:rsidR="00D5086C" w:rsidRDefault="00D5086C"/>
    <w:p w14:paraId="12B238F1" w14:textId="77777777" w:rsidR="00D5086C" w:rsidRDefault="00D5086C">
      <w:proofErr w:type="spellStart"/>
      <w:r>
        <w:t>GIlway</w:t>
      </w:r>
      <w:proofErr w:type="spellEnd"/>
      <w:r>
        <w:t xml:space="preserve">: we have slowed the pace.  We have 20% of the inspections </w:t>
      </w:r>
      <w:proofErr w:type="gramStart"/>
      <w:r>
        <w:t>remaining .</w:t>
      </w:r>
      <w:proofErr w:type="gramEnd"/>
      <w:r>
        <w:t xml:space="preserve"> We only have 85 to 90k </w:t>
      </w:r>
      <w:proofErr w:type="spellStart"/>
      <w:r>
        <w:t>injspections</w:t>
      </w:r>
      <w:proofErr w:type="spellEnd"/>
      <w:r>
        <w:t xml:space="preserve"> remaining.</w:t>
      </w:r>
    </w:p>
    <w:p w14:paraId="5A3F3397" w14:textId="77777777" w:rsidR="00D5086C" w:rsidRDefault="00D5086C"/>
    <w:p w14:paraId="45AB10FB" w14:textId="77777777" w:rsidR="00D5086C" w:rsidRDefault="00D5086C">
      <w:r>
        <w:t>Insurance Insider: you mentioned cost savings your travel saved. I didn’t catch the savings</w:t>
      </w:r>
    </w:p>
    <w:p w14:paraId="4EB740F4" w14:textId="77777777" w:rsidR="00D5086C" w:rsidRDefault="00D5086C"/>
    <w:p w14:paraId="6743AD53" w14:textId="77777777" w:rsidR="00D5086C" w:rsidRDefault="00D5086C">
      <w:proofErr w:type="spellStart"/>
      <w:r>
        <w:t>Gilway</w:t>
      </w:r>
      <w:proofErr w:type="spellEnd"/>
      <w:r>
        <w:t xml:space="preserve">:  As reported, in total we placed $1.5 Billion in risk transfer and $750 million is a new approach.  The cat bond placement was $750 million placement and we save $18 mil relative to the cost of standard risk transfer.  Under that $750 million we saved almost $30 mil to prior year pricing.  </w:t>
      </w:r>
      <w:r>
        <w:br/>
      </w:r>
    </w:p>
    <w:p w14:paraId="2A5D3D71" w14:textId="77777777" w:rsidR="00D5086C" w:rsidRDefault="00D5086C">
      <w:proofErr w:type="spellStart"/>
      <w:r>
        <w:t>LaCasa</w:t>
      </w:r>
      <w:proofErr w:type="spellEnd"/>
      <w:r>
        <w:t xml:space="preserve">: not to mention the fact that we had 2 characteristics:  it was the biggest cat bond in U S History and second it had downward pricing pressure on the cost of reinsurance itself because </w:t>
      </w:r>
      <w:proofErr w:type="spellStart"/>
      <w:r>
        <w:t>competiotin</w:t>
      </w:r>
      <w:proofErr w:type="spellEnd"/>
      <w:r>
        <w:t xml:space="preserve"> for the same capacity.  We showed Bermuda and London to get the competitive.</w:t>
      </w:r>
    </w:p>
    <w:p w14:paraId="560AEE4B" w14:textId="77777777" w:rsidR="00D5086C" w:rsidRDefault="00D5086C"/>
    <w:p w14:paraId="7C648FB4" w14:textId="77777777" w:rsidR="00D5086C" w:rsidRDefault="00D5086C">
      <w:r>
        <w:t xml:space="preserve">Rohrer:  new communication outreach – is this updating folks as we go along – why wasn’t’ there more outreach upfront?  </w:t>
      </w:r>
      <w:r w:rsidR="00280634">
        <w:t>There was no forewarning?  Why this sort of pivot in the middle rather than suspend the inspections to give them a warning versus a scramble.</w:t>
      </w:r>
    </w:p>
    <w:p w14:paraId="38E9F223" w14:textId="77777777" w:rsidR="00280634" w:rsidRDefault="00280634"/>
    <w:p w14:paraId="01FB0B66" w14:textId="77777777" w:rsidR="00280634" w:rsidRDefault="00280634">
      <w:proofErr w:type="spellStart"/>
      <w:r>
        <w:t>LaCasa</w:t>
      </w:r>
      <w:proofErr w:type="spellEnd"/>
      <w:r>
        <w:t xml:space="preserve">: we have new minted president and CEO and I am an new chairman and after having serving on this board for the past 6 years I was serving to the </w:t>
      </w:r>
      <w:proofErr w:type="gramStart"/>
      <w:r>
        <w:t>back board</w:t>
      </w:r>
      <w:proofErr w:type="gramEnd"/>
      <w:r>
        <w:t xml:space="preserve">.  Thanks to an appointment by our CFO and the resolution of our leadership search that took over 4 months we re able to get back on track. And we are blessed to have a talented CEO who is demonstrated his competency and has his heart in the </w:t>
      </w:r>
      <w:proofErr w:type="gramStart"/>
      <w:r>
        <w:t>right  place</w:t>
      </w:r>
      <w:proofErr w:type="gramEnd"/>
      <w:r>
        <w:t xml:space="preserve">.  It’s a misalignment of the stars. </w:t>
      </w:r>
    </w:p>
    <w:sectPr w:rsidR="00280634" w:rsidSect="007832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E0"/>
    <w:rsid w:val="00180FE0"/>
    <w:rsid w:val="00280634"/>
    <w:rsid w:val="004C1803"/>
    <w:rsid w:val="0078327F"/>
    <w:rsid w:val="00B47B43"/>
    <w:rsid w:val="00D5086C"/>
    <w:rsid w:val="00E834F2"/>
    <w:rsid w:val="00ED59BC"/>
    <w:rsid w:val="00F03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3333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2438</Words>
  <Characters>13899</Characters>
  <Application>Microsoft Macintosh Word</Application>
  <DocSecurity>0</DocSecurity>
  <Lines>115</Lines>
  <Paragraphs>32</Paragraphs>
  <ScaleCrop>false</ScaleCrop>
  <Company>Douglas Capital Management</Company>
  <LinksUpToDate>false</LinksUpToDate>
  <CharactersWithSpaces>16305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dc:creator>
  <cp:keywords/>
  <dc:description/>
  <cp:lastModifiedBy>Douglas</cp:lastModifiedBy>
  <cp:revision>3</cp:revision>
  <dcterms:created xsi:type="dcterms:W3CDTF">2012-08-17T15:03:00Z</dcterms:created>
  <dcterms:modified xsi:type="dcterms:W3CDTF">2012-08-17T16:12:00Z</dcterms:modified>
</cp:coreProperties>
</file>